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El vínculo inquebrantable: Celebrando un Día del Padre #TanResistenteComoPapá con G-SHOCK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Junio, 2023 –</w:t>
      </w:r>
      <w:r w:rsidDel="00000000" w:rsidR="00000000" w:rsidRPr="00000000">
        <w:rPr>
          <w:rtl w:val="0"/>
        </w:rPr>
        <w:t xml:space="preserve"> En honor a ese vínculo indestructible entre hijos, hijas y padres, G-SHOCK conmemora la ocasión especial que es el Día del Padre, con una colección emocionalmente poderosa que evoca recuerdos y emociones profundas. Este año, la marca líder en relojes resistentes y duraderos, rinde homenaje a todos los padres y su papel fundamental como héroes en nuestras vidas, demostrando que su amor y apoyo son tan resistentes como sus relojes.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 así como G-SHOCK presenta cuatro modelos destacados que encapsulan la esencia de la relación paternal y su impacto duradero en las vidas de sus familias, presentes en cada logro y en cada etapa difícil. Entre estos relojes excepcionales están el </w:t>
      </w:r>
      <w:r w:rsidDel="00000000" w:rsidR="00000000" w:rsidRPr="00000000">
        <w:rPr>
          <w:b w:val="1"/>
          <w:rtl w:val="0"/>
        </w:rPr>
        <w:t xml:space="preserve">GM-B2100GD-9ADR</w:t>
      </w:r>
      <w:r w:rsidDel="00000000" w:rsidR="00000000" w:rsidRPr="00000000">
        <w:rPr>
          <w:rtl w:val="0"/>
        </w:rPr>
        <w:t xml:space="preserve">, el </w:t>
      </w:r>
      <w:r w:rsidDel="00000000" w:rsidR="00000000" w:rsidRPr="00000000">
        <w:rPr>
          <w:b w:val="1"/>
          <w:rtl w:val="0"/>
        </w:rPr>
        <w:t xml:space="preserve">GM-2100CB-3A</w:t>
      </w:r>
      <w:r w:rsidDel="00000000" w:rsidR="00000000" w:rsidRPr="00000000">
        <w:rPr>
          <w:rtl w:val="0"/>
        </w:rPr>
        <w:t xml:space="preserve">, el recién lanzado </w:t>
      </w:r>
      <w:r w:rsidDel="00000000" w:rsidR="00000000" w:rsidRPr="00000000">
        <w:rPr>
          <w:b w:val="1"/>
          <w:rtl w:val="0"/>
        </w:rPr>
        <w:t xml:space="preserve">GBD-H2000</w:t>
      </w:r>
      <w:r w:rsidDel="00000000" w:rsidR="00000000" w:rsidRPr="00000000">
        <w:rPr>
          <w:rtl w:val="0"/>
        </w:rPr>
        <w:t xml:space="preserve"> y el clásico </w:t>
      </w:r>
      <w:r w:rsidDel="00000000" w:rsidR="00000000" w:rsidRPr="00000000">
        <w:rPr>
          <w:b w:val="1"/>
          <w:rtl w:val="0"/>
        </w:rPr>
        <w:t xml:space="preserve">ECB-40</w:t>
      </w:r>
      <w:r w:rsidDel="00000000" w:rsidR="00000000" w:rsidRPr="00000000">
        <w:rPr>
          <w:rtl w:val="0"/>
        </w:rPr>
        <w:t xml:space="preserve">, que no solo combinan estilo y funcionalidad, sino que también nos recuerdan aquellos momentos inolvidables compartidos con nuestros padres.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w:t>
      </w:r>
      <w:r w:rsidDel="00000000" w:rsidR="00000000" w:rsidRPr="00000000">
        <w:rPr>
          <w:rtl w:val="0"/>
        </w:rPr>
        <w:t xml:space="preserve">su popular estructura octogonal </w:t>
      </w:r>
      <w:r w:rsidDel="00000000" w:rsidR="00000000" w:rsidRPr="00000000">
        <w:rPr>
          <w:rtl w:val="0"/>
        </w:rPr>
        <w:t xml:space="preserve">y su imponente diseño dorado, el </w:t>
      </w:r>
      <w:r w:rsidDel="00000000" w:rsidR="00000000" w:rsidRPr="00000000">
        <w:rPr>
          <w:b w:val="1"/>
          <w:rtl w:val="0"/>
        </w:rPr>
        <w:t xml:space="preserve">GM-B2100GD-9ADR</w:t>
      </w:r>
      <w:r w:rsidDel="00000000" w:rsidR="00000000" w:rsidRPr="00000000">
        <w:rPr>
          <w:rtl w:val="0"/>
        </w:rPr>
        <w:t xml:space="preserve"> representa la fortaleza y la valentía que heredamos de nuestros padres con los años. Cada vez que papá mire este reloj, del brillante color de la victoria, recordará la solidez y la perseverancia que lo han ayudado a superar los desafíos de la vida.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G-SHOCK también simboliza la conexión eterna entre padres e hijos con el </w:t>
      </w:r>
      <w:r w:rsidDel="00000000" w:rsidR="00000000" w:rsidRPr="00000000">
        <w:rPr>
          <w:b w:val="1"/>
          <w:rtl w:val="0"/>
        </w:rPr>
        <w:t xml:space="preserve">GM-2100CB-3A</w:t>
      </w:r>
      <w:r w:rsidDel="00000000" w:rsidR="00000000" w:rsidRPr="00000000">
        <w:rPr>
          <w:rtl w:val="0"/>
        </w:rPr>
        <w:t xml:space="preserve">, que nos transporta a esos momentos compartidos con sobriedad y sofisticación. Su color metálico evoca un estilo masculino y elegante que tanto hijos como hijas heredan con facilidad. </w:t>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t xml:space="preserve">Por otro lado, el </w:t>
      </w:r>
      <w:r w:rsidDel="00000000" w:rsidR="00000000" w:rsidRPr="00000000">
        <w:rPr>
          <w:b w:val="1"/>
          <w:rtl w:val="0"/>
        </w:rPr>
        <w:t xml:space="preserve">GBD-H2000</w:t>
      </w:r>
      <w:r w:rsidDel="00000000" w:rsidR="00000000" w:rsidRPr="00000000">
        <w:rPr>
          <w:rtl w:val="0"/>
        </w:rPr>
        <w:t xml:space="preserve"> es un tributo a los deportes en la naturaleza, al ser uno de los primeros G-SHOCK fabricados con biomasa a través de un proceso carbono neutral. Este modelo nos recuerda la importancia de cuidar y proteger nuestro entorno, al igual que nuestros padres nos han protegido a lo largo de los años. Con su innovadora tecnología y funciones deportivas avanzadas para multideportes (natación, ciclismo, maratón, entrenamientos funcionales y más), es un homenaje a la pasión y dedicación que nuestros padres nos han transmitido. Este reloj multifuncional nos inspira a superar nuestros límites y perseguir nuestros sueños, tal como nuestros padres nos enseñaron a hacerlo.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constante trabajo duro y la dedicación que los padres ponen en asegurar un futuro próspero para sus seres queridos. Cada vez que tu padre mire su </w:t>
      </w:r>
      <w:r w:rsidDel="00000000" w:rsidR="00000000" w:rsidRPr="00000000">
        <w:rPr>
          <w:b w:val="1"/>
          <w:rtl w:val="0"/>
        </w:rPr>
        <w:t xml:space="preserve">ECB-40D-1A</w:t>
      </w:r>
      <w:r w:rsidDel="00000000" w:rsidR="00000000" w:rsidRPr="00000000">
        <w:rPr>
          <w:rtl w:val="0"/>
        </w:rPr>
        <w:t xml:space="preserve"> en la muñeca, recordará que su éxito es una inspiración para ti, como la disciplina, el respeto y el trabajo duro, valores fundamentales que nuestros padres han inculcado en nosotros.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Día del Padre, G-SHOCK invita a todos a celebrar el amor, la gratitud y los recuerdos compartidos con nuestros padres. Estos relojes excepcionales no solo son objetos de moda, sino también una manera poderosa de conectarnos emocionalmente con nuestros seres queridos y expresar nuestra gratitud eterna.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G-SHOCK desea un feliz Día del Padre a aquellos héroes en nuestras vidas, con una guía de regalos que sirve recordatorio de la inquebrantable presencia y el amor que nos han brindado a través de los años y dejándonos conmemorar esos momentos emocionales y preciosos que nos han convertido en quienes somos hoy en día.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rtl w:val="0"/>
        </w:rPr>
        <w:t xml:space="preserve">Encuentra tu </w:t>
      </w:r>
      <w:r w:rsidDel="00000000" w:rsidR="00000000" w:rsidRPr="00000000">
        <w:rPr>
          <w:rtl w:val="0"/>
        </w:rPr>
        <w:t xml:space="preserve">G-SHOCK </w:t>
      </w:r>
      <w:r w:rsidDel="00000000" w:rsidR="00000000" w:rsidRPr="00000000">
        <w:rPr>
          <w:b w:val="1"/>
          <w:rtl w:val="0"/>
        </w:rPr>
        <w:t xml:space="preserve">#TanResistenteComoPapá</w:t>
      </w:r>
      <w:r w:rsidDel="00000000" w:rsidR="00000000" w:rsidRPr="00000000">
        <w:rPr>
          <w:rtl w:val="0"/>
        </w:rPr>
        <w:t xml:space="preserve"> en tiendas </w:t>
      </w:r>
      <w:r w:rsidDel="00000000" w:rsidR="00000000" w:rsidRPr="00000000">
        <w:rPr>
          <w:rtl w:val="0"/>
        </w:rPr>
        <w:t xml:space="preserve">CASIO, </w:t>
      </w:r>
      <w:r w:rsidDel="00000000" w:rsidR="00000000" w:rsidRPr="00000000">
        <w:rPr>
          <w:rtl w:val="0"/>
        </w:rPr>
        <w:t xml:space="preserve">tiendas departamentales y especializadas. Para mayor información visita el sitio de Casio Latinoamérica en </w:t>
      </w:r>
      <w:hyperlink r:id="rId6">
        <w:r w:rsidDel="00000000" w:rsidR="00000000" w:rsidRPr="00000000">
          <w:rPr>
            <w:u w:val="single"/>
            <w:rtl w:val="0"/>
          </w:rPr>
          <w:t xml:space="preserve">casio-intl.com/latin/es/</w:t>
        </w:r>
      </w:hyperlink>
      <w:r w:rsidDel="00000000" w:rsidR="00000000" w:rsidRPr="00000000">
        <w:rPr>
          <w:rtl w:val="0"/>
        </w:rPr>
        <w:t xml:space="preserve"> y mantente conectado a través de Instagram en </w:t>
      </w:r>
      <w:r w:rsidDel="00000000" w:rsidR="00000000" w:rsidRPr="00000000">
        <w:rPr>
          <w:b w:val="1"/>
          <w:rtl w:val="0"/>
        </w:rPr>
        <w:t xml:space="preserve">@gshockamericalatina.</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G-SHOCK</w:t>
      </w:r>
    </w:p>
    <w:p w:rsidR="00000000" w:rsidDel="00000000" w:rsidP="00000000" w:rsidRDefault="00000000" w:rsidRPr="00000000" w14:paraId="0000001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visita, </w:t>
      </w:r>
      <w:hyperlink r:id="rId7">
        <w:r w:rsidDel="00000000" w:rsidR="00000000" w:rsidRPr="00000000">
          <w:rPr>
            <w:rFonts w:ascii="Calibri" w:cs="Calibri" w:eastAsia="Calibri" w:hAnsi="Calibri"/>
            <w:u w:val="single"/>
            <w:rtl w:val="0"/>
          </w:rPr>
          <w:t xml:space="preserve">www.gshocklatam.com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Casio Computer Co., Ltd. </w:t>
      </w:r>
    </w:p>
    <w:p w:rsidR="00000000" w:rsidDel="00000000" w:rsidP="00000000" w:rsidRDefault="00000000" w:rsidRPr="00000000" w14:paraId="0000001D">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sio-intl.com/latin/es/" TargetMode="External"/><Relationship Id="rId7" Type="http://schemas.openxmlformats.org/officeDocument/2006/relationships/hyperlink" Target="http://www.gshocklat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